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right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ПРОЕКТ</w:t>
      </w:r>
    </w:p>
    <w:p>
      <w:pPr>
        <w:pStyle w:val="Normal.0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inguno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ПОЛОЖЕНИЕ</w:t>
      </w:r>
    </w:p>
    <w:p>
      <w:pPr>
        <w:pStyle w:val="Normal.0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inguno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 КООРДИНАЦИОННОМ СОВЕТЕ РОССИЙСКИХ СООТЕЧЕСТВЕННИКОВ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Ninguno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ПРОЖИВАЮЩИХ В ЧИЛИ </w:t>
      </w:r>
    </w:p>
    <w:p>
      <w:pPr>
        <w:pStyle w:val="Normal.0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Style w:val="Ninguno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КСОРС ЧИЛИ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rStyle w:val="Ninguno"/>
          <w:b w:val="1"/>
          <w:bCs w:val="1"/>
          <w:sz w:val="28"/>
          <w:szCs w:val="28"/>
          <w:rtl w:val="0"/>
          <w:lang w:val="ru-RU"/>
        </w:rPr>
        <w:t>Общие положения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inguno"/>
          <w:sz w:val="28"/>
          <w:szCs w:val="28"/>
          <w:rtl w:val="0"/>
          <w:lang w:val="ru-RU"/>
        </w:rPr>
        <w:t>КСОРС Чили создан для координации деятельности общественной деятельности российских соотечественников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проживающих в Чили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в целях их консолидации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защиты их законных прав и интересов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сохранению и популяризации русского языка и национальной культуры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укреплению связей соотечественников с их исторической Родиной</w:t>
      </w:r>
      <w:r>
        <w:rPr>
          <w:rStyle w:val="Ninguno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inguno"/>
          <w:sz w:val="28"/>
          <w:szCs w:val="28"/>
          <w:rtl w:val="0"/>
          <w:lang w:val="ru-RU"/>
        </w:rPr>
        <w:t>КРОСР является координирующим органом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работающим принципах демократии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открытости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выборности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коллегиальности и отчетности перед русскоязычной общиной Чили</w:t>
      </w:r>
      <w:r>
        <w:rPr>
          <w:rStyle w:val="Ninguno"/>
          <w:sz w:val="28"/>
          <w:szCs w:val="28"/>
          <w:rtl w:val="0"/>
          <w:lang w:val="ru-RU"/>
        </w:rPr>
        <w:t>.</w:t>
      </w:r>
      <w:r>
        <w:rPr>
          <w:rStyle w:val="Ninguno"/>
          <w:sz w:val="28"/>
          <w:szCs w:val="28"/>
          <w:rtl w:val="0"/>
          <w:lang w:val="ru-RU"/>
        </w:rPr>
        <w:t xml:space="preserve"> Соотечественники вправе ожидать от КСОРС поддержку по существу возникающих у них проблем и вопросов</w:t>
      </w:r>
      <w:r>
        <w:rPr>
          <w:rStyle w:val="Ninguno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inguno"/>
          <w:sz w:val="28"/>
          <w:szCs w:val="28"/>
          <w:rtl w:val="0"/>
          <w:lang w:val="ru-RU"/>
        </w:rPr>
        <w:t>КСОРС Чили координирует свою работу с Региональным и Всемирным координационными советами соотечественников</w:t>
      </w:r>
      <w:r>
        <w:rPr>
          <w:rStyle w:val="Ninguno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inguno"/>
          <w:sz w:val="28"/>
          <w:szCs w:val="28"/>
          <w:rtl w:val="0"/>
          <w:lang w:val="ru-RU"/>
        </w:rPr>
        <w:t>Финансирование работы КСОРС осуществляется путем получения грантов различных государственных и общественных фондов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благотворительных взносов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спонсорской помощи</w:t>
      </w:r>
      <w:r>
        <w:rPr>
          <w:rStyle w:val="Ninguno"/>
          <w:sz w:val="28"/>
          <w:szCs w:val="28"/>
          <w:rtl w:val="0"/>
          <w:lang w:val="ru-RU"/>
        </w:rPr>
        <w:t xml:space="preserve">. </w:t>
      </w:r>
      <w:r>
        <w:rPr>
          <w:rStyle w:val="Ninguno"/>
          <w:sz w:val="28"/>
          <w:szCs w:val="28"/>
          <w:rtl w:val="0"/>
          <w:lang w:val="ru-RU"/>
        </w:rPr>
        <w:t>Деятельность КСОРС носит некоммерческий характер</w:t>
      </w:r>
      <w:r>
        <w:rPr>
          <w:rStyle w:val="Ninguno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inguno"/>
          <w:sz w:val="28"/>
          <w:szCs w:val="28"/>
          <w:rtl w:val="0"/>
          <w:lang w:val="ru-RU"/>
        </w:rPr>
        <w:t>Мероприятия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проводимые под эгидой КСОРС</w:t>
      </w:r>
      <w:r>
        <w:rPr>
          <w:rStyle w:val="Ninguno"/>
          <w:sz w:val="28"/>
          <w:szCs w:val="28"/>
          <w:rtl w:val="0"/>
          <w:lang w:val="ru-RU"/>
        </w:rPr>
        <w:t>,</w:t>
      </w:r>
      <w:r>
        <w:rPr>
          <w:rStyle w:val="Ninguno"/>
          <w:sz w:val="28"/>
          <w:szCs w:val="28"/>
          <w:rtl w:val="0"/>
          <w:lang w:val="ru-RU"/>
        </w:rPr>
        <w:t xml:space="preserve"> открыты и бесплатны для всех членов русскоязычной общины и представителей страны пребывания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всех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заинтересованных в продвижении русского языка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популяризации нашей культуры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желающих узнать больше об истории и культуре России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актуальных событиях в стране</w:t>
      </w:r>
      <w:r>
        <w:rPr>
          <w:rStyle w:val="Ninguno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inguno"/>
          <w:sz w:val="28"/>
          <w:szCs w:val="28"/>
          <w:rtl w:val="0"/>
          <w:lang w:val="ru-RU"/>
        </w:rPr>
        <w:t>Русский язык является как официальным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так и рабочим языком КСОРС и проводимых им мероприятий</w:t>
      </w:r>
      <w:r>
        <w:rPr>
          <w:rStyle w:val="Ninguno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/>
        <w:ind w:left="0" w:firstLine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rStyle w:val="Ninguno"/>
          <w:b w:val="1"/>
          <w:bCs w:val="1"/>
          <w:sz w:val="28"/>
          <w:szCs w:val="28"/>
          <w:rtl w:val="0"/>
          <w:lang w:val="ru-RU"/>
        </w:rPr>
        <w:t>Порядок формирования</w:t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inguno"/>
          <w:sz w:val="28"/>
          <w:szCs w:val="28"/>
          <w:rtl w:val="0"/>
          <w:lang w:val="ru-RU"/>
        </w:rPr>
        <w:t xml:space="preserve">Количество членов КСОРС составляет </w:t>
      </w:r>
      <w:r>
        <w:rPr>
          <w:rStyle w:val="Ninguno"/>
          <w:sz w:val="28"/>
          <w:szCs w:val="28"/>
          <w:rtl w:val="0"/>
          <w:lang w:val="ru-RU"/>
        </w:rPr>
        <w:t xml:space="preserve">10 </w:t>
      </w:r>
      <w:r>
        <w:rPr>
          <w:rStyle w:val="Ninguno"/>
          <w:sz w:val="28"/>
          <w:szCs w:val="28"/>
          <w:rtl w:val="0"/>
          <w:lang w:val="ru-RU"/>
        </w:rPr>
        <w:t>человек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включая председателя КСОРС</w:t>
      </w:r>
      <w:r>
        <w:rPr>
          <w:rStyle w:val="Ninguno"/>
          <w:sz w:val="28"/>
          <w:szCs w:val="28"/>
          <w:rtl w:val="0"/>
          <w:lang w:val="ru-RU"/>
        </w:rPr>
        <w:t xml:space="preserve">. </w:t>
      </w:r>
      <w:r>
        <w:rPr>
          <w:rStyle w:val="Ninguno"/>
          <w:sz w:val="28"/>
          <w:szCs w:val="28"/>
          <w:rtl w:val="0"/>
          <w:lang w:val="ru-RU"/>
        </w:rPr>
        <w:t>Каждый из членов имеет один голос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при решении спорных вопросов решающим является голос председателя КСОРС</w:t>
      </w:r>
      <w:r>
        <w:rPr>
          <w:rStyle w:val="Ninguno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inguno"/>
          <w:sz w:val="28"/>
          <w:szCs w:val="28"/>
          <w:rtl w:val="0"/>
          <w:lang w:val="ru-RU"/>
        </w:rPr>
        <w:t>Члены КСОРС участвуют в его работе на добровольных и безвозмездных началах</w:t>
      </w:r>
      <w:r>
        <w:rPr>
          <w:rStyle w:val="Ninguno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inguno"/>
          <w:sz w:val="28"/>
          <w:szCs w:val="28"/>
          <w:rtl w:val="0"/>
          <w:lang w:val="ru-RU"/>
        </w:rPr>
        <w:t>Членом КСОРС могут стать как общественные организации российских соотечественников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так и частные лица</w:t>
      </w:r>
      <w:r>
        <w:rPr>
          <w:rStyle w:val="Ninguno"/>
          <w:sz w:val="28"/>
          <w:szCs w:val="28"/>
          <w:rtl w:val="0"/>
          <w:lang w:val="ru-RU"/>
        </w:rPr>
        <w:t xml:space="preserve">. </w:t>
      </w:r>
      <w:r>
        <w:rPr>
          <w:rStyle w:val="Ninguno"/>
          <w:sz w:val="28"/>
          <w:szCs w:val="28"/>
          <w:rtl w:val="0"/>
          <w:lang w:val="ru-RU"/>
        </w:rPr>
        <w:t>Выдвижение членов КСОРС осуществляется в ходе отчетно</w:t>
      </w:r>
      <w:r>
        <w:rPr>
          <w:rStyle w:val="Ninguno"/>
          <w:sz w:val="28"/>
          <w:szCs w:val="28"/>
          <w:rtl w:val="0"/>
          <w:lang w:val="ru-RU"/>
        </w:rPr>
        <w:t>-</w:t>
      </w:r>
      <w:r>
        <w:rPr>
          <w:rStyle w:val="Ninguno"/>
          <w:sz w:val="28"/>
          <w:szCs w:val="28"/>
          <w:rtl w:val="0"/>
          <w:lang w:val="ru-RU"/>
        </w:rPr>
        <w:t>выборных конференций российских соотечественников из числа авторитетных соотечественников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пользующихся доверием общины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избрание реализуется тайным голосованием</w:t>
      </w:r>
      <w:r>
        <w:rPr>
          <w:rStyle w:val="Ninguno"/>
          <w:sz w:val="28"/>
          <w:szCs w:val="28"/>
          <w:rtl w:val="0"/>
          <w:lang w:val="ru-RU"/>
        </w:rPr>
        <w:t xml:space="preserve">. </w:t>
      </w:r>
      <w:r>
        <w:rPr>
          <w:rStyle w:val="Ninguno"/>
          <w:sz w:val="28"/>
          <w:szCs w:val="28"/>
          <w:rtl w:val="0"/>
          <w:lang w:val="ru-RU"/>
        </w:rPr>
        <w:t>Избрание членов КСОРС должно учитывать региональное представительство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исходя из мест проживания соотечественников на территории Чили</w:t>
      </w:r>
      <w:r>
        <w:rPr>
          <w:rStyle w:val="Ninguno"/>
          <w:sz w:val="28"/>
          <w:szCs w:val="28"/>
          <w:rtl w:val="0"/>
          <w:lang w:val="ru-RU"/>
        </w:rPr>
        <w:t xml:space="preserve">. </w:t>
      </w:r>
      <w:r>
        <w:rPr>
          <w:rStyle w:val="Ninguno"/>
          <w:sz w:val="28"/>
          <w:szCs w:val="28"/>
          <w:rtl w:val="0"/>
          <w:lang w:val="ru-RU"/>
        </w:rPr>
        <w:t>Вхождение той или иной зарегистрированной организации соотечественников в КСОРС осуществляется путем подачи соответствующего заявления с его последующим рассмотрением на очередной ежегодной конференции соотечественников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в таком случае в состав КСОРС включается руководитель зарегистрированной общественной организации</w:t>
      </w:r>
      <w:r>
        <w:rPr>
          <w:rStyle w:val="Ninguno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inguno"/>
          <w:sz w:val="28"/>
          <w:szCs w:val="28"/>
          <w:rtl w:val="0"/>
          <w:lang w:val="ru-RU"/>
        </w:rPr>
        <w:t>Председатель КСОРС избирается из его членов открытым голосованием в ходе отчетно</w:t>
      </w:r>
      <w:r>
        <w:rPr>
          <w:rStyle w:val="Ninguno"/>
          <w:sz w:val="28"/>
          <w:szCs w:val="28"/>
          <w:rtl w:val="0"/>
          <w:lang w:val="ru-RU"/>
        </w:rPr>
        <w:t>-</w:t>
      </w:r>
      <w:r>
        <w:rPr>
          <w:rStyle w:val="Ninguno"/>
          <w:sz w:val="28"/>
          <w:szCs w:val="28"/>
          <w:rtl w:val="0"/>
          <w:lang w:val="ru-RU"/>
        </w:rPr>
        <w:t>выборной конференции соотечественников</w:t>
      </w:r>
      <w:r>
        <w:rPr>
          <w:rStyle w:val="Ninguno"/>
          <w:sz w:val="28"/>
          <w:szCs w:val="28"/>
          <w:rtl w:val="0"/>
          <w:lang w:val="ru-RU"/>
        </w:rPr>
        <w:t xml:space="preserve">. </w:t>
      </w:r>
      <w:r>
        <w:rPr>
          <w:rStyle w:val="Ninguno"/>
          <w:sz w:val="28"/>
          <w:szCs w:val="28"/>
          <w:rtl w:val="0"/>
          <w:lang w:val="ru-RU"/>
        </w:rPr>
        <w:t>При определении своего руководящего состава КСОРС опирается на принцип разумной ротации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соблюдая преемственность в своей деятельности</w:t>
      </w:r>
      <w:r>
        <w:rPr>
          <w:rStyle w:val="Ninguno"/>
          <w:sz w:val="28"/>
          <w:szCs w:val="28"/>
          <w:rtl w:val="0"/>
          <w:lang w:val="ru-RU"/>
        </w:rPr>
        <w:t xml:space="preserve">. </w:t>
      </w:r>
      <w:r>
        <w:rPr>
          <w:rStyle w:val="Ninguno"/>
          <w:sz w:val="28"/>
          <w:szCs w:val="28"/>
          <w:rtl w:val="0"/>
          <w:lang w:val="ru-RU"/>
        </w:rPr>
        <w:t>Председатель КСОРС не может быть членом Регионального и</w:t>
      </w:r>
      <w:r>
        <w:rPr>
          <w:rStyle w:val="Ninguno"/>
          <w:sz w:val="28"/>
          <w:szCs w:val="28"/>
          <w:rtl w:val="0"/>
          <w:lang w:val="ru-RU"/>
        </w:rPr>
        <w:t>/</w:t>
      </w:r>
      <w:r>
        <w:rPr>
          <w:rStyle w:val="Ninguno"/>
          <w:sz w:val="28"/>
          <w:szCs w:val="28"/>
          <w:rtl w:val="0"/>
          <w:lang w:val="ru-RU"/>
        </w:rPr>
        <w:t>или Всемирного координационных советов соотечественников</w:t>
      </w:r>
      <w:r>
        <w:rPr>
          <w:rStyle w:val="Ninguno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inguno"/>
          <w:sz w:val="28"/>
          <w:szCs w:val="28"/>
          <w:rtl w:val="0"/>
          <w:lang w:val="ru-RU"/>
        </w:rPr>
        <w:t>Отчетно</w:t>
      </w:r>
      <w:r>
        <w:rPr>
          <w:rStyle w:val="Ninguno"/>
          <w:sz w:val="28"/>
          <w:szCs w:val="28"/>
          <w:rtl w:val="0"/>
          <w:lang w:val="ru-RU"/>
        </w:rPr>
        <w:t>-</w:t>
      </w:r>
      <w:r>
        <w:rPr>
          <w:rStyle w:val="Ninguno"/>
          <w:sz w:val="28"/>
          <w:szCs w:val="28"/>
          <w:rtl w:val="0"/>
          <w:lang w:val="ru-RU"/>
        </w:rPr>
        <w:t xml:space="preserve">выборные конференции соотечественников созываются раз в три года </w:t>
      </w:r>
      <w:r>
        <w:rPr>
          <w:rStyle w:val="Ninguno"/>
          <w:sz w:val="28"/>
          <w:szCs w:val="28"/>
          <w:rtl w:val="0"/>
          <w:lang w:val="ru-RU"/>
        </w:rPr>
        <w:t xml:space="preserve">- </w:t>
      </w:r>
      <w:r>
        <w:rPr>
          <w:rStyle w:val="Ninguno"/>
          <w:sz w:val="28"/>
          <w:szCs w:val="28"/>
          <w:rtl w:val="0"/>
          <w:lang w:val="ru-RU"/>
        </w:rPr>
        <w:t>в год созыва Всемирного Конгресса соотечественников</w:t>
      </w:r>
      <w:r>
        <w:rPr>
          <w:rStyle w:val="Ninguno"/>
          <w:sz w:val="28"/>
          <w:szCs w:val="28"/>
          <w:rtl w:val="0"/>
          <w:lang w:val="ru-RU"/>
        </w:rPr>
        <w:t xml:space="preserve">. </w:t>
      </w:r>
      <w:r>
        <w:rPr>
          <w:rStyle w:val="Ninguno"/>
          <w:sz w:val="28"/>
          <w:szCs w:val="28"/>
          <w:rtl w:val="0"/>
          <w:lang w:val="ru-RU"/>
        </w:rPr>
        <w:t>Выбранный состав КСОРС действует в этом качестве три года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начиная с даты проведения Всемирного конгресса</w:t>
      </w:r>
      <w:r>
        <w:rPr>
          <w:rStyle w:val="Ninguno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inguno"/>
          <w:sz w:val="28"/>
          <w:szCs w:val="28"/>
          <w:rtl w:val="0"/>
          <w:lang w:val="ru-RU"/>
        </w:rPr>
        <w:t xml:space="preserve">КСОРС собирается на свои заседания не менее </w:t>
      </w:r>
      <w:r>
        <w:rPr>
          <w:rStyle w:val="Ninguno"/>
          <w:sz w:val="28"/>
          <w:szCs w:val="28"/>
          <w:rtl w:val="0"/>
          <w:lang w:val="ru-RU"/>
        </w:rPr>
        <w:t>3</w:t>
      </w:r>
      <w:r>
        <w:rPr>
          <w:rStyle w:val="Ninguno"/>
          <w:sz w:val="28"/>
          <w:szCs w:val="28"/>
          <w:rtl w:val="0"/>
          <w:lang w:val="ru-RU"/>
        </w:rPr>
        <w:t xml:space="preserve"> раз в год</w:t>
      </w:r>
      <w:r>
        <w:rPr>
          <w:rStyle w:val="Ninguno"/>
          <w:sz w:val="28"/>
          <w:szCs w:val="28"/>
          <w:rtl w:val="0"/>
          <w:lang w:val="ru-RU"/>
        </w:rPr>
        <w:t xml:space="preserve">. </w:t>
      </w:r>
      <w:r>
        <w:rPr>
          <w:rStyle w:val="Ninguno"/>
          <w:sz w:val="28"/>
          <w:szCs w:val="28"/>
          <w:rtl w:val="0"/>
          <w:lang w:val="ru-RU"/>
        </w:rPr>
        <w:t>В заседаниях КСОРС имеют право принимать участие все заинтересованные члены русскоязычной общины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однако</w:t>
      </w:r>
      <w:r>
        <w:rPr>
          <w:rStyle w:val="Ninguno"/>
          <w:sz w:val="28"/>
          <w:szCs w:val="28"/>
          <w:rtl w:val="0"/>
          <w:lang w:val="ru-RU"/>
        </w:rPr>
        <w:t xml:space="preserve">, </w:t>
      </w:r>
      <w:r>
        <w:rPr>
          <w:rStyle w:val="Ninguno"/>
          <w:sz w:val="28"/>
          <w:szCs w:val="28"/>
          <w:rtl w:val="0"/>
          <w:lang w:val="ru-RU"/>
        </w:rPr>
        <w:t>без права голоса при принятии каких</w:t>
      </w:r>
      <w:r>
        <w:rPr>
          <w:rStyle w:val="Ninguno"/>
          <w:sz w:val="28"/>
          <w:szCs w:val="28"/>
          <w:rtl w:val="0"/>
          <w:lang w:val="ru-RU"/>
        </w:rPr>
        <w:t>-</w:t>
      </w:r>
      <w:r>
        <w:rPr>
          <w:rStyle w:val="Ninguno"/>
          <w:sz w:val="28"/>
          <w:szCs w:val="28"/>
          <w:rtl w:val="0"/>
          <w:lang w:val="ru-RU"/>
        </w:rPr>
        <w:t>либо решений</w:t>
      </w:r>
      <w:r>
        <w:rPr>
          <w:rStyle w:val="Ninguno"/>
          <w:sz w:val="28"/>
          <w:szCs w:val="28"/>
          <w:rtl w:val="0"/>
          <w:lang w:val="ru-RU"/>
        </w:rPr>
        <w:t xml:space="preserve">. </w:t>
      </w:r>
      <w:r>
        <w:rPr>
          <w:rStyle w:val="Ninguno"/>
          <w:sz w:val="28"/>
          <w:szCs w:val="28"/>
          <w:rtl w:val="0"/>
          <w:lang w:val="ru-RU"/>
        </w:rPr>
        <w:t>Все протоколы заседаний КСОРС подписываются его председателем и секретарем КСОРС и публикуется в открытом доступе</w:t>
      </w:r>
      <w:r>
        <w:rPr>
          <w:rStyle w:val="Ninguno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/>
        <w:ind w:left="0" w:firstLine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both"/>
        <w:rPr>
          <w:b w:val="1"/>
          <w:bCs w:val="1"/>
          <w:sz w:val="28"/>
          <w:szCs w:val="28"/>
          <w:rtl w:val="0"/>
          <w:lang w:val="ru-RU"/>
        </w:rPr>
      </w:pPr>
      <w:r>
        <w:rPr>
          <w:rStyle w:val="Ninguno"/>
          <w:b w:val="1"/>
          <w:bCs w:val="1"/>
          <w:sz w:val="28"/>
          <w:szCs w:val="28"/>
          <w:rtl w:val="0"/>
          <w:lang w:val="ru-RU"/>
        </w:rPr>
        <w:t>Функционирование КСОРС</w:t>
      </w:r>
    </w:p>
    <w:p>
      <w:pPr>
        <w:pStyle w:val="List Paragraph"/>
        <w:numPr>
          <w:ilvl w:val="0"/>
          <w:numId w:val="11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inguno"/>
          <w:sz w:val="28"/>
          <w:szCs w:val="28"/>
          <w:rtl w:val="0"/>
          <w:lang w:val="ru-RU"/>
        </w:rPr>
        <w:t>К функциональным обязанностям КСОРС относятся</w:t>
      </w:r>
      <w:r>
        <w:rPr>
          <w:rStyle w:val="Ninguno"/>
          <w:sz w:val="28"/>
          <w:szCs w:val="28"/>
          <w:rtl w:val="0"/>
          <w:lang w:val="ru-RU"/>
        </w:rPr>
        <w:t>:</w:t>
      </w:r>
    </w:p>
    <w:p>
      <w:pPr>
        <w:pStyle w:val="List Paragraph"/>
        <w:spacing w:after="0"/>
        <w:ind w:left="0" w:firstLine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 xml:space="preserve">планирование работы на краткосрочный 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до года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 xml:space="preserve">и среднесрочный 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>3-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х лет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период</w:t>
      </w:r>
    </w:p>
    <w:p>
      <w:pPr>
        <w:pStyle w:val="List Paragraph"/>
        <w:spacing w:after="0"/>
        <w:ind w:left="0" w:firstLine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предоставление отчетов о работе КСОРС</w:t>
      </w:r>
    </w:p>
    <w:p>
      <w:pPr>
        <w:pStyle w:val="List Paragraph"/>
        <w:spacing w:after="0"/>
        <w:ind w:left="0" w:firstLine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организация работы общины по выполнению решений всемирных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региональных и страновых форумов соотечественников</w:t>
      </w:r>
    </w:p>
    <w:p>
      <w:pPr>
        <w:pStyle w:val="List Paragraph"/>
        <w:spacing w:after="0"/>
        <w:ind w:left="0" w:firstLine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координация деятельности организаций и объединений соотечественников в целях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консолидации общины</w:t>
      </w:r>
    </w:p>
    <w:p>
      <w:pPr>
        <w:pStyle w:val="List Paragraph"/>
        <w:spacing w:after="0"/>
        <w:ind w:left="0" w:firstLine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разработка проектов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 xml:space="preserve"> нацеленных на продвижения русского языка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национальной культуры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сохранение культурной самобытности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продвижение информации в стране пребывания о достижениях многонациональной культуры России и актуальных событиях в нашей стране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защите интересов русскоязычной общины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0"/>
        <w:ind w:left="0" w:firstLine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подготовка и проведение ежегодных отчетно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выборных и тематических конференций соотечественников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0"/>
        <w:ind w:left="0" w:firstLine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принятие решений о моральном поощрении наиболее активных членов общины</w:t>
      </w:r>
    </w:p>
    <w:p>
      <w:pPr>
        <w:pStyle w:val="List Paragraph"/>
        <w:spacing w:after="0"/>
        <w:ind w:left="0" w:firstLine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координация деятельности русскоязычной общины как  с российскими государственными структурами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Ninguno"/>
          <w:rFonts w:ascii="Times New Roman" w:hAnsi="Times New Roman" w:hint="default"/>
          <w:sz w:val="28"/>
          <w:szCs w:val="28"/>
          <w:rtl w:val="0"/>
          <w:lang w:val="ru-RU"/>
        </w:rPr>
        <w:t>так и государственными структурами страны пребывания</w:t>
      </w:r>
      <w:r>
        <w:rPr>
          <w:rStyle w:val="Ninguno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/>
        <w:ind w:left="0" w:firstLine="0"/>
        <w:jc w:val="both"/>
        <w:rPr>
          <w:rStyle w:val="Ninguno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/>
        <w:ind w:lef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es-ES_tradnl"/>
        </w:rPr>
        <w:t>IV</w:t>
      </w:r>
      <w:r>
        <w:rPr>
          <w:rStyle w:val="Ninguno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Ninguno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Вступление в силу настоящего Положения</w:t>
      </w:r>
    </w:p>
    <w:p>
      <w:pPr>
        <w:pStyle w:val="List Paragraph"/>
        <w:numPr>
          <w:ilvl w:val="0"/>
          <w:numId w:val="13"/>
        </w:numPr>
        <w:bidi w:val="0"/>
        <w:spacing w:after="0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Ninguno"/>
          <w:sz w:val="28"/>
          <w:szCs w:val="28"/>
          <w:rtl w:val="0"/>
          <w:lang w:val="ru-RU"/>
        </w:rPr>
        <w:t>Данное положение вступает в силу после его одобрения простым большинством участников отчетно</w:t>
      </w:r>
      <w:r>
        <w:rPr>
          <w:rStyle w:val="Ninguno"/>
          <w:sz w:val="28"/>
          <w:szCs w:val="28"/>
          <w:rtl w:val="0"/>
          <w:lang w:val="ru-RU"/>
        </w:rPr>
        <w:t>-</w:t>
      </w:r>
      <w:r>
        <w:rPr>
          <w:rStyle w:val="Ninguno"/>
          <w:sz w:val="28"/>
          <w:szCs w:val="28"/>
          <w:rtl w:val="0"/>
          <w:lang w:val="ru-RU"/>
        </w:rPr>
        <w:t>выборной конференции соотечественников</w:t>
      </w:r>
      <w:r>
        <w:rPr>
          <w:rStyle w:val="Ninguno"/>
          <w:sz w:val="28"/>
          <w:szCs w:val="28"/>
          <w:rtl w:val="0"/>
          <w:lang w:val="ru-RU"/>
        </w:rPr>
        <w:t xml:space="preserve">. </w:t>
      </w:r>
      <w:r>
        <w:rPr>
          <w:rStyle w:val="Ninguno"/>
          <w:sz w:val="28"/>
          <w:szCs w:val="28"/>
          <w:rtl w:val="0"/>
          <w:lang w:val="ru-RU"/>
        </w:rPr>
        <w:t>Изменения в данное положение также принимаются простым большинством голосов в ходе отчетно</w:t>
      </w:r>
      <w:r>
        <w:rPr>
          <w:rStyle w:val="Ninguno"/>
          <w:sz w:val="28"/>
          <w:szCs w:val="28"/>
          <w:rtl w:val="0"/>
          <w:lang w:val="ru-RU"/>
        </w:rPr>
        <w:t>-</w:t>
      </w:r>
      <w:r>
        <w:rPr>
          <w:rStyle w:val="Ninguno"/>
          <w:sz w:val="28"/>
          <w:szCs w:val="28"/>
          <w:rtl w:val="0"/>
          <w:lang w:val="ru-RU"/>
        </w:rPr>
        <w:t>выборных конференций соотечественников</w:t>
      </w:r>
      <w:r>
        <w:rPr>
          <w:rStyle w:val="Ninguno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upperRoman"/>
      <w:suff w:val="tab"/>
      <w:lvlText w:val="%1."/>
      <w:lvlJc w:val="left"/>
      <w:pPr>
        <w:ind w:left="222" w:hanging="2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2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1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2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1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decimal"/>
      <w:suff w:val="tab"/>
      <w:lvlText w:val="%1."/>
      <w:lvlJc w:val="left"/>
      <w:pPr>
        <w:ind w:left="222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1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7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5"/>
  </w:abstractNum>
  <w:abstractNum w:abstractNumId="9">
    <w:multiLevelType w:val="hybridMultilevel"/>
    <w:styleLink w:val="Estilo importado 5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6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9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0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2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5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6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8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1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2"/>
    <w:lvlOverride w:ilvl="0">
      <w:startOverride w:val="7"/>
    </w:lvlOverride>
  </w:num>
  <w:num w:numId="9">
    <w:abstractNumId w:val="0"/>
    <w:lvlOverride w:ilvl="0">
      <w:startOverride w:val="3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Ninguno">
    <w:name w:val="Ninguno"/>
    <w:rPr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6"/>
      </w:numPr>
    </w:pPr>
  </w:style>
  <w:style w:type="numbering" w:styleId="Estilo importado 4">
    <w:name w:val="Estilo importado 4"/>
    <w:pPr>
      <w:numPr>
        <w:numId w:val="10"/>
      </w:numPr>
    </w:pPr>
  </w:style>
  <w:style w:type="numbering" w:styleId="Estilo importado 5">
    <w:name w:val="Estilo importado 5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